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F5" w:rsidRPr="007F4490" w:rsidRDefault="003732F5" w:rsidP="003732F5">
      <w:pPr>
        <w:ind w:left="4446"/>
        <w:jc w:val="center"/>
        <w:rPr>
          <w:sz w:val="24"/>
          <w:szCs w:val="24"/>
        </w:rPr>
      </w:pPr>
      <w:r w:rsidRPr="007F4490">
        <w:rPr>
          <w:sz w:val="24"/>
          <w:szCs w:val="24"/>
        </w:rPr>
        <w:t>УТВЕРЖДЕН</w:t>
      </w:r>
    </w:p>
    <w:p w:rsidR="003732F5" w:rsidRPr="007F4490" w:rsidRDefault="003732F5" w:rsidP="003732F5">
      <w:pPr>
        <w:ind w:left="4446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7F4490">
        <w:rPr>
          <w:sz w:val="24"/>
          <w:szCs w:val="24"/>
        </w:rPr>
        <w:t xml:space="preserve"> администрации</w:t>
      </w:r>
    </w:p>
    <w:p w:rsidR="003732F5" w:rsidRDefault="003732F5" w:rsidP="003732F5">
      <w:pPr>
        <w:ind w:left="444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3732F5" w:rsidRPr="007F4490" w:rsidRDefault="003732F5" w:rsidP="003732F5">
      <w:pPr>
        <w:ind w:left="4446"/>
        <w:jc w:val="center"/>
        <w:rPr>
          <w:sz w:val="24"/>
          <w:szCs w:val="24"/>
        </w:rPr>
      </w:pPr>
      <w:r>
        <w:rPr>
          <w:sz w:val="24"/>
          <w:szCs w:val="24"/>
        </w:rPr>
        <w:t>«Сернурский муниципальный район»</w:t>
      </w:r>
    </w:p>
    <w:p w:rsidR="003732F5" w:rsidRDefault="003732F5" w:rsidP="003732F5">
      <w:pPr>
        <w:ind w:left="4446"/>
        <w:jc w:val="center"/>
        <w:rPr>
          <w:sz w:val="24"/>
          <w:szCs w:val="24"/>
        </w:rPr>
      </w:pPr>
      <w:r>
        <w:rPr>
          <w:sz w:val="24"/>
          <w:szCs w:val="24"/>
        </w:rPr>
        <w:t>от 22 января 2020 г.</w:t>
      </w:r>
      <w:r w:rsidRPr="007F4490">
        <w:rPr>
          <w:sz w:val="24"/>
          <w:szCs w:val="24"/>
        </w:rPr>
        <w:t xml:space="preserve"> № </w:t>
      </w:r>
      <w:r>
        <w:rPr>
          <w:sz w:val="24"/>
          <w:szCs w:val="24"/>
        </w:rPr>
        <w:t>11</w:t>
      </w:r>
    </w:p>
    <w:p w:rsidR="003732F5" w:rsidRDefault="003732F5" w:rsidP="003732F5">
      <w:pPr>
        <w:ind w:left="4446"/>
        <w:jc w:val="center"/>
        <w:rPr>
          <w:rFonts w:ascii="Times New Roman CYR" w:hAnsi="Times New Roman CYR"/>
          <w:b/>
          <w:sz w:val="28"/>
        </w:rPr>
      </w:pPr>
    </w:p>
    <w:p w:rsidR="003732F5" w:rsidRDefault="003732F5" w:rsidP="003732F5">
      <w:pPr>
        <w:jc w:val="center"/>
        <w:rPr>
          <w:rFonts w:ascii="Times New Roman CYR" w:hAnsi="Times New Roman CYR"/>
          <w:b/>
          <w:sz w:val="28"/>
        </w:rPr>
      </w:pPr>
    </w:p>
    <w:p w:rsidR="003732F5" w:rsidRDefault="003732F5" w:rsidP="003732F5">
      <w:pPr>
        <w:jc w:val="center"/>
        <w:rPr>
          <w:rFonts w:ascii="Times New Roman CYR" w:hAnsi="Times New Roman CYR"/>
          <w:b/>
          <w:sz w:val="28"/>
        </w:rPr>
      </w:pPr>
    </w:p>
    <w:p w:rsidR="003732F5" w:rsidRDefault="003732F5" w:rsidP="003732F5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РЕГЛАМЕНТ </w:t>
      </w:r>
    </w:p>
    <w:p w:rsidR="003732F5" w:rsidRDefault="003732F5" w:rsidP="003732F5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работы Антитеррористической комиссии </w:t>
      </w:r>
    </w:p>
    <w:p w:rsidR="003732F5" w:rsidRDefault="003732F5" w:rsidP="003732F5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Сернурского муниципального района </w:t>
      </w:r>
    </w:p>
    <w:p w:rsidR="003732F5" w:rsidRDefault="003732F5" w:rsidP="003732F5">
      <w:pPr>
        <w:jc w:val="center"/>
        <w:rPr>
          <w:sz w:val="28"/>
        </w:rPr>
      </w:pPr>
    </w:p>
    <w:p w:rsidR="003732F5" w:rsidRDefault="003732F5" w:rsidP="003732F5">
      <w:pPr>
        <w:jc w:val="center"/>
        <w:rPr>
          <w:sz w:val="28"/>
        </w:rPr>
      </w:pPr>
    </w:p>
    <w:p w:rsidR="003732F5" w:rsidRDefault="003732F5" w:rsidP="003732F5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Общие положения </w:t>
      </w:r>
    </w:p>
    <w:p w:rsidR="003732F5" w:rsidRDefault="003732F5" w:rsidP="003732F5">
      <w:pPr>
        <w:ind w:firstLine="567"/>
        <w:jc w:val="center"/>
        <w:rPr>
          <w:b/>
          <w:sz w:val="28"/>
        </w:rPr>
      </w:pP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</w:t>
      </w:r>
      <w:proofErr w:type="gramStart"/>
      <w:r>
        <w:rPr>
          <w:rFonts w:ascii="Times New Roman CYR" w:hAnsi="Times New Roman CYR"/>
          <w:sz w:val="28"/>
        </w:rPr>
        <w:t>Настоящий Регламент разработан в соответствии с Указом Президента Российской Федерации от 15 февраля 2006 г. № 116 «О мерах по противодействию терроризму» и устанавливает общие правила организации деятельности антитеррористической комиссии в МО «Сернурский муниципальный район» (далее – Комиссия) по реализации ее полномочий, закрепленных в Положении об антитеррористической комиссии в МО «Сернурский муниципальный район» (далее – Положение) и других нормативных правовых актах муниципального образования</w:t>
      </w:r>
      <w:proofErr w:type="gramEnd"/>
      <w:r>
        <w:rPr>
          <w:rFonts w:ascii="Times New Roman CYR" w:hAnsi="Times New Roman CYR"/>
          <w:sz w:val="28"/>
        </w:rPr>
        <w:t xml:space="preserve"> «Сернурский муниципальный район». 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Основные направления деятельности комиссии изложены в Положении об Антитеррористической комиссии Сернурского муниципального района, утвержденном постановлением администрации Сернурского муниципального района (далее – Комиссия).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Организационное и материально-техническое обеспечение деятельности Комиссии осуществляется главой администрации МО «Сернурский муниципальный район».</w:t>
      </w:r>
    </w:p>
    <w:p w:rsidR="003732F5" w:rsidRDefault="003732F5" w:rsidP="003732F5">
      <w:pPr>
        <w:ind w:firstLine="567"/>
        <w:jc w:val="both"/>
        <w:rPr>
          <w:sz w:val="28"/>
        </w:rPr>
      </w:pPr>
    </w:p>
    <w:p w:rsidR="003732F5" w:rsidRDefault="003732F5" w:rsidP="003732F5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 xml:space="preserve">Полномочия председателя и членов Комиссии </w:t>
      </w:r>
    </w:p>
    <w:p w:rsidR="003732F5" w:rsidRDefault="003732F5" w:rsidP="003732F5">
      <w:pPr>
        <w:ind w:firstLine="567"/>
        <w:jc w:val="center"/>
        <w:rPr>
          <w:b/>
          <w:sz w:val="28"/>
        </w:rPr>
      </w:pPr>
    </w:p>
    <w:p w:rsidR="003732F5" w:rsidRDefault="003732F5" w:rsidP="003732F5">
      <w:pPr>
        <w:pStyle w:val="BodyText2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Председатель Комиссии осуществляет общее руководство деятельностью Комиссии, дает поручения членам Комиссии по вопросам, отнесенным к компетенции Комиссии, ведет заседания Комиссии, подписывает протоколы заседаний Комиссии. 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Председатель Комиссии представляет Комиссию по вопросам, отнесенным к ее компетенции.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Председатель Комиссии информирует членов Комиссии о результатах деятельности Комиссии по итогам года. 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2. Заместитель председателя Комиссии по решению председателя Комиссии замещает председателя Комиссии в его отсутствие, ведет заседания Комиссии и подписывает протоколы заседания Комиссии, дает поручения в пределах своей компетенции, по поручению председателя представляет Комиссию во взаимоотношениях с сельскими поселениями, предприятиями и организациями, </w:t>
      </w:r>
      <w:r>
        <w:rPr>
          <w:rFonts w:ascii="Times New Roman CYR" w:hAnsi="Times New Roman CYR"/>
          <w:sz w:val="28"/>
        </w:rPr>
        <w:lastRenderedPageBreak/>
        <w:t xml:space="preserve">расположенными на территории района, а также средствами массовой информации. 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Члены Комиссии обладают равными правами  при подготовке и обсуждении рассматриваемых на заседании вопросов. 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4. Члены Комиссии имеют право: 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- выступать на заседаниях Комиссии, вносить предложения по вопросам, входящим в компетенцию Комиссии, и требовать, в случае необходимости, проведения голосования по данным вопросам; </w:t>
      </w:r>
    </w:p>
    <w:p w:rsidR="003732F5" w:rsidRDefault="003732F5" w:rsidP="003732F5">
      <w:pPr>
        <w:numPr>
          <w:ilvl w:val="0"/>
          <w:numId w:val="1"/>
        </w:numPr>
        <w:tabs>
          <w:tab w:val="left" w:pos="1152"/>
        </w:tabs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голосовать на заседаниях Комиссии;</w:t>
      </w:r>
    </w:p>
    <w:p w:rsidR="003732F5" w:rsidRDefault="003732F5" w:rsidP="003732F5">
      <w:pPr>
        <w:pStyle w:val="a3"/>
        <w:numPr>
          <w:ilvl w:val="12"/>
          <w:numId w:val="0"/>
        </w:numPr>
        <w:tabs>
          <w:tab w:val="clear" w:pos="525"/>
        </w:tabs>
        <w:ind w:firstLine="567"/>
      </w:pPr>
      <w:r>
        <w:rPr>
          <w:rFonts w:ascii="Times New Roman CYR" w:hAnsi="Times New Roman CYR"/>
        </w:rPr>
        <w:t>- знакомиться с документами и материалами Комиссии, непосредственно касающимися деятельности Комиссии в области противодействия терроризму;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- привлекать, по согласованию с председателем Комиссии, в установленном порядке сотрудников и специалистов других организаций к экспертной, аналитической  и иной работе, связанной с деятельностью Комиссии;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излагать, в случае несогласия с решением Комиссии, в письменной форме особое мнение, которое подлежит отражению в протоколе Комиссии и прилагается к его решению.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5. Член Комиссии обязан: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- организовать подготовку вопросов, выносимых на рассмотрение Комиссии в соответствии с решениями Комиссии, председателем Комиссии или по предложениям членов Комиссии, утвержденным протокольным решением;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присутствовать на заседаниях Комиссии. В случае невозможности присутствия члена Комиссии на заседании он обязан заблаговременно известить об этом председателя Комиссии. Лицо, исполняющее его обязанности, после согласования с председателем Комиссии может присутствовать на его заседании с правом совещательного голоса;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- организовать в рамках своих должностных полномочий выполнение решений Комиссии;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- выполнять требования нормативных правовых актов, устанавливающих правила организации работы Комиссии.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6.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законодательством о порядке освещения в средствах массовой информации деятельность МО «Сернурский муниципальный район». 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sz w:val="28"/>
        </w:rPr>
      </w:pPr>
      <w:r>
        <w:rPr>
          <w:sz w:val="28"/>
        </w:rPr>
        <w:t xml:space="preserve"> 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sz w:val="28"/>
        </w:rPr>
      </w:pPr>
    </w:p>
    <w:p w:rsidR="003732F5" w:rsidRDefault="003732F5" w:rsidP="003732F5">
      <w:pPr>
        <w:numPr>
          <w:ilvl w:val="0"/>
          <w:numId w:val="3"/>
        </w:num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Планирование и организация работы Комиссии</w:t>
      </w:r>
    </w:p>
    <w:p w:rsidR="003732F5" w:rsidRDefault="003732F5" w:rsidP="003732F5">
      <w:pPr>
        <w:numPr>
          <w:ilvl w:val="12"/>
          <w:numId w:val="0"/>
        </w:numPr>
        <w:ind w:firstLine="567"/>
        <w:jc w:val="center"/>
        <w:rPr>
          <w:rFonts w:ascii="Times New Roman CYR" w:hAnsi="Times New Roman CYR"/>
          <w:b/>
          <w:sz w:val="28"/>
        </w:rPr>
      </w:pPr>
    </w:p>
    <w:p w:rsidR="003732F5" w:rsidRDefault="003732F5" w:rsidP="003732F5">
      <w:pPr>
        <w:pStyle w:val="BodyText2"/>
        <w:numPr>
          <w:ilvl w:val="12"/>
          <w:numId w:val="0"/>
        </w:numPr>
        <w:ind w:firstLine="567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Заседания Комиссии проводятся в соответствии с планом. План  составляется, как правило, на один год и утверждается председателем Комиссии.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2.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План заседаний Комиссии включает в себя перечень основных вопросов, подлежащих рассмотрению на заседании Комиссии, с указанием по каждому вопросу срока его рассмотрения и ответственных за подготовку вопроса.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4. Предложения в план заседаний Комиссии вносятся в письменной форме не позднее, чем за два месяца до начала планируемого периода либо в сроки, определенные председателем Комиссии.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Предложения должны содержать: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- наименование вопроса и краткое обоснование необходимости его рассмотрения на заседании Комиссии;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- форму предлагаемого решения;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- наименование органа, ответственного за подготовку вопроса;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- перечень соисполнителей;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- срок рассмотрения на заседании Комиссии.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5. Рассмотрение на заседаниях Комиссии дополнительных (внеплановых) вопросов осуществляется по решению председателя Комиссии.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sz w:val="28"/>
        </w:rPr>
      </w:pPr>
    </w:p>
    <w:p w:rsidR="003732F5" w:rsidRDefault="003732F5" w:rsidP="003732F5">
      <w:pPr>
        <w:numPr>
          <w:ilvl w:val="12"/>
          <w:numId w:val="0"/>
        </w:numPr>
        <w:ind w:firstLine="567"/>
        <w:jc w:val="center"/>
        <w:rPr>
          <w:rFonts w:ascii="Times New Roman CYR" w:hAnsi="Times New Roman CYR"/>
          <w:b/>
          <w:sz w:val="28"/>
        </w:rPr>
      </w:pPr>
      <w:r>
        <w:rPr>
          <w:b/>
          <w:sz w:val="28"/>
          <w:lang w:val="en-US"/>
        </w:rPr>
        <w:t>IV</w:t>
      </w:r>
      <w:r>
        <w:rPr>
          <w:rFonts w:ascii="Times New Roman CYR" w:hAnsi="Times New Roman CYR"/>
          <w:b/>
          <w:sz w:val="28"/>
        </w:rPr>
        <w:t xml:space="preserve">. Порядок подготовки заседаний Комиссии </w:t>
      </w:r>
    </w:p>
    <w:p w:rsidR="003732F5" w:rsidRDefault="003732F5" w:rsidP="003732F5">
      <w:pPr>
        <w:numPr>
          <w:ilvl w:val="12"/>
          <w:numId w:val="0"/>
        </w:numPr>
        <w:ind w:firstLine="567"/>
        <w:jc w:val="center"/>
        <w:rPr>
          <w:sz w:val="28"/>
        </w:rPr>
      </w:pP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sz w:val="28"/>
        </w:rPr>
      </w:pPr>
      <w:r>
        <w:rPr>
          <w:rFonts w:ascii="Times New Roman CYR" w:hAnsi="Times New Roman CYR"/>
          <w:sz w:val="28"/>
        </w:rPr>
        <w:t xml:space="preserve"> 1. Члены Комиссии, представители других органов и органов местного самоуправления,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  <w:r>
        <w:rPr>
          <w:sz w:val="28"/>
        </w:rPr>
        <w:t xml:space="preserve">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2. Проект повестки дня заседания Комиссии уточняется в процессе подготовки к очередному заседанию с председателем Комиссии. Повестка дня заседания Комиссии утверждается непосредственно на заседании.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Для подготовки вопросов, вносимых на рассмотрение Комиссии, решением председателя Комиссии могут создаваться рабочие органы Комиссии из числа членов Комиссии, представителей заинтересованных государственных органов.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4. Секретарь Комиссии не позднее, чем за 30 дней до даты проведения заседания, представляет следующие материалы: </w:t>
      </w:r>
    </w:p>
    <w:p w:rsidR="003732F5" w:rsidRDefault="003732F5" w:rsidP="003732F5">
      <w:pPr>
        <w:numPr>
          <w:ilvl w:val="0"/>
          <w:numId w:val="1"/>
        </w:numPr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аналитическая справка по рассматриваемому вопросу; </w:t>
      </w:r>
    </w:p>
    <w:p w:rsidR="003732F5" w:rsidRDefault="003732F5" w:rsidP="003732F5">
      <w:pPr>
        <w:numPr>
          <w:ilvl w:val="0"/>
          <w:numId w:val="1"/>
        </w:numPr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тезисы выступления основного докладчика; </w:t>
      </w:r>
    </w:p>
    <w:p w:rsidR="003732F5" w:rsidRDefault="003732F5" w:rsidP="003732F5">
      <w:pPr>
        <w:numPr>
          <w:ilvl w:val="0"/>
          <w:numId w:val="1"/>
        </w:numPr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проект решения по рассматриваемому вопросу с указанием исполнителей пунктов решения и сроками их исполнения; </w:t>
      </w:r>
    </w:p>
    <w:p w:rsidR="003732F5" w:rsidRDefault="003732F5" w:rsidP="003732F5">
      <w:pPr>
        <w:numPr>
          <w:ilvl w:val="0"/>
          <w:numId w:val="1"/>
        </w:numPr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материалы согласования проекта решения с заинтересованными лицами; </w:t>
      </w:r>
    </w:p>
    <w:p w:rsidR="003732F5" w:rsidRDefault="003732F5" w:rsidP="003732F5">
      <w:pPr>
        <w:numPr>
          <w:ilvl w:val="0"/>
          <w:numId w:val="1"/>
        </w:numPr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особое мнение по представленному проекту, если такое имеется.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5. </w:t>
      </w:r>
      <w:proofErr w:type="gramStart"/>
      <w:r>
        <w:rPr>
          <w:rFonts w:ascii="Times New Roman CYR" w:hAnsi="Times New Roman CYR"/>
          <w:sz w:val="28"/>
        </w:rPr>
        <w:t>Контроль за</w:t>
      </w:r>
      <w:proofErr w:type="gramEnd"/>
      <w:r>
        <w:rPr>
          <w:rFonts w:ascii="Times New Roman CYR" w:hAnsi="Times New Roman CYR"/>
          <w:sz w:val="28"/>
        </w:rPr>
        <w:t xml:space="preserve"> своевременностью подготовки и представления материалов для рассмотрения на заседаниях Комиссии осуществляется секретарем Комиссии. </w:t>
      </w:r>
    </w:p>
    <w:p w:rsidR="003732F5" w:rsidRDefault="003732F5" w:rsidP="003732F5">
      <w:pPr>
        <w:pStyle w:val="BodyTextIndent2"/>
        <w:numPr>
          <w:ilvl w:val="12"/>
          <w:numId w:val="0"/>
        </w:numPr>
        <w:ind w:firstLine="567"/>
        <w:rPr>
          <w:rFonts w:ascii="Times New Roman CYR" w:hAnsi="Times New Roman CYR"/>
        </w:rPr>
      </w:pPr>
      <w:r>
        <w:t xml:space="preserve">6. </w:t>
      </w:r>
      <w:r>
        <w:rPr>
          <w:rFonts w:ascii="Times New Roman CYR" w:hAnsi="Times New Roman CYR"/>
        </w:rPr>
        <w:t xml:space="preserve">В случае, непредставления материалов в установленные Комиссией срок или их представления с нарушением настоящего Регламента вопрос может быть снят с рассмотрения либо перенесен на </w:t>
      </w:r>
      <w:proofErr w:type="gramStart"/>
      <w:r>
        <w:rPr>
          <w:rFonts w:ascii="Times New Roman CYR" w:hAnsi="Times New Roman CYR"/>
        </w:rPr>
        <w:t>рассмотрение</w:t>
      </w:r>
      <w:proofErr w:type="gramEnd"/>
      <w:r>
        <w:rPr>
          <w:rFonts w:ascii="Times New Roman CYR" w:hAnsi="Times New Roman CYR"/>
        </w:rPr>
        <w:t xml:space="preserve"> на другое заседание.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7. Повестка дня предстоящего заседания Комиссии с соответствующими материалами докладывается секретарем председателю Комиссии.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8. Одобренные председателем Комиссии проект протокольного решения, повестка заседания и соответствующие материалы рассылаются членам Комиссии и участникам заседания не позднее, чем за 7 дней до даты проведения заседания.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9. Члены Комиссии и участники заседания, которым разосланы проект повестки заседания и соответствующие материалы, при необходимости, не  позднее, чем за 3 дня до начала заседания, представляют в письменном виде секретарю Комиссии свои замечания и предложения к проекту решения по соответствующим вопросам.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10. Секретарь Комиссии не позднее, чем за 5 дней до даты проведения заседания, информирует членов Комиссии и лиц, приглашенных на заседание, о дате, времени и месте проведения заседания Комиссии.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11. Члены Комиссии не позднее, чем за 2 дня до даты проведения заседания Комиссии,  информируют председателя Комиссии о своем участии или причинах отсутствии на заседании. Список членов Комиссии, отсутствующих по уважительным причинам (болезнь, командировка, отпуск), докладывается председателю Комиссии.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12. На заседания Комиссии могут быть приглашены главы сельских администраций, руководители  организаций и предприятий не зависимо от форм собственности, имеющие непосредственное отношение к рассматриваемому вопросу.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13. Состав приглашенных на заседание Комиссии должностных лиц формируется секретарем Комиссии на основе предложений органов и организаций, ответственных за подготовку рассматриваемых вопросов, и заблаговременно докладывается председателю Комиссии.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sz w:val="28"/>
        </w:rPr>
      </w:pPr>
    </w:p>
    <w:p w:rsidR="003732F5" w:rsidRDefault="003732F5" w:rsidP="003732F5">
      <w:pPr>
        <w:numPr>
          <w:ilvl w:val="12"/>
          <w:numId w:val="0"/>
        </w:numPr>
        <w:ind w:firstLine="567"/>
        <w:jc w:val="center"/>
        <w:rPr>
          <w:rFonts w:ascii="Times New Roman CYR" w:hAnsi="Times New Roman CYR"/>
          <w:b/>
          <w:sz w:val="28"/>
        </w:rPr>
      </w:pPr>
      <w:r>
        <w:rPr>
          <w:b/>
          <w:sz w:val="28"/>
          <w:lang w:val="en-US"/>
        </w:rPr>
        <w:t>V</w:t>
      </w:r>
      <w:r>
        <w:rPr>
          <w:rFonts w:ascii="Times New Roman CYR" w:hAnsi="Times New Roman CYR"/>
          <w:b/>
          <w:sz w:val="28"/>
        </w:rPr>
        <w:t xml:space="preserve">. Порядок проведения заседаний Комиссии </w:t>
      </w:r>
    </w:p>
    <w:p w:rsidR="003732F5" w:rsidRDefault="003732F5" w:rsidP="003732F5">
      <w:pPr>
        <w:numPr>
          <w:ilvl w:val="12"/>
          <w:numId w:val="0"/>
        </w:numPr>
        <w:ind w:firstLine="567"/>
        <w:jc w:val="center"/>
        <w:rPr>
          <w:sz w:val="28"/>
        </w:rPr>
      </w:pP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Заседания Комиссии созывается председателем Комиссии либо, по поручению, секретарем Комиссии.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2. Лица, участвующие в заседаниях Комиссии, регистрируются секретарем Комиссии.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Заседание Комиссии считается правомочным, если на нем присутствует более половины его членов. </w:t>
      </w:r>
    </w:p>
    <w:p w:rsidR="003732F5" w:rsidRDefault="003732F5" w:rsidP="003732F5">
      <w:pPr>
        <w:numPr>
          <w:ilvl w:val="12"/>
          <w:numId w:val="0"/>
        </w:num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4. Заседания проходят под председательством председателя Комиссии, который: </w:t>
      </w:r>
    </w:p>
    <w:p w:rsidR="003732F5" w:rsidRDefault="003732F5" w:rsidP="003732F5">
      <w:pPr>
        <w:numPr>
          <w:ilvl w:val="0"/>
          <w:numId w:val="1"/>
        </w:numPr>
        <w:tabs>
          <w:tab w:val="left" w:pos="-142"/>
        </w:tabs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ведет заседание Комиссии; </w:t>
      </w:r>
    </w:p>
    <w:p w:rsidR="003732F5" w:rsidRDefault="003732F5" w:rsidP="003732F5">
      <w:pPr>
        <w:numPr>
          <w:ilvl w:val="0"/>
          <w:numId w:val="1"/>
        </w:numPr>
        <w:tabs>
          <w:tab w:val="left" w:pos="-142"/>
        </w:tabs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организует обсуждение </w:t>
      </w:r>
      <w:proofErr w:type="gramStart"/>
      <w:r>
        <w:rPr>
          <w:rFonts w:ascii="Times New Roman CYR" w:hAnsi="Times New Roman CYR"/>
          <w:sz w:val="28"/>
        </w:rPr>
        <w:t>вопросов повестки дня заседания Комиссии</w:t>
      </w:r>
      <w:proofErr w:type="gramEnd"/>
      <w:r>
        <w:rPr>
          <w:rFonts w:ascii="Times New Roman CYR" w:hAnsi="Times New Roman CYR"/>
          <w:sz w:val="28"/>
        </w:rPr>
        <w:t xml:space="preserve">; </w:t>
      </w:r>
    </w:p>
    <w:p w:rsidR="003732F5" w:rsidRDefault="003732F5" w:rsidP="003732F5">
      <w:pPr>
        <w:numPr>
          <w:ilvl w:val="0"/>
          <w:numId w:val="1"/>
        </w:numPr>
        <w:tabs>
          <w:tab w:val="left" w:pos="-142"/>
        </w:tabs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предоставляет слово для выступления членам Комиссии, а также приглашенным лицам в порядке очередности поступивших заявок;</w:t>
      </w:r>
    </w:p>
    <w:p w:rsidR="003732F5" w:rsidRDefault="003732F5" w:rsidP="003732F5">
      <w:pPr>
        <w:numPr>
          <w:ilvl w:val="0"/>
          <w:numId w:val="1"/>
        </w:numPr>
        <w:tabs>
          <w:tab w:val="left" w:pos="-142"/>
        </w:tabs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организует голосование и подсчет голосов, оглашает результаты голосования;</w:t>
      </w:r>
    </w:p>
    <w:p w:rsidR="003732F5" w:rsidRDefault="003732F5" w:rsidP="003732F5">
      <w:pPr>
        <w:numPr>
          <w:ilvl w:val="0"/>
          <w:numId w:val="1"/>
        </w:numPr>
        <w:tabs>
          <w:tab w:val="left" w:pos="-142"/>
        </w:tabs>
        <w:ind w:left="0"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обеспечивает соблюдение положений настоящего Регламента членами Комиссии и приглашенными лицами. </w:t>
      </w:r>
    </w:p>
    <w:p w:rsidR="003732F5" w:rsidRDefault="003732F5" w:rsidP="003732F5">
      <w:pPr>
        <w:tabs>
          <w:tab w:val="left" w:pos="-142"/>
        </w:tabs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- участвует в голосовании, председатель голосует последним. </w:t>
      </w:r>
    </w:p>
    <w:p w:rsidR="003732F5" w:rsidRDefault="003732F5" w:rsidP="003732F5">
      <w:pPr>
        <w:pStyle w:val="BodyTextIndent2"/>
        <w:ind w:firstLine="567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5. С докладами на заседаниях Комиссии по вопросам его повестки выступают члены Комиссии, либо, по согласованию с председателем Комиссии, в отдельных случаях лица, уполномоченные членами Комиссии. 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6. Регламент заседания Комиссии определяется при подготовке к заседанию, а утверждается непосредственно на заседании. 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7.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 решение, после голосования довести до сведения членов Комиссии, что у него имеется особое мнение, которое вносится в протокол. Особое мнение, изложенное в письменной форме, прилагается к протоколу заседания Комиссии. 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8.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9. Результаты голосования, оглашенные председательствующим, вносятся в протокол. 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10. 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осуществляются с соблюдением установленных правил работы с секретными документами и режима секретности. 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11. 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по окончании заседания. 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12. Присутствие представителей средств массовой информации и проведение кино-, видео и фотосъемок, а также звукозаписи на заседаниях Комиссии организуются в порядке, определяемом председателем или по его поручению, заместителем председателя. 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13. На заседаниях Комиссии по решению председателя Комиссии ведется стенографическая запись и аудиозапись заседания. 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14. 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 </w:t>
      </w:r>
    </w:p>
    <w:p w:rsidR="003732F5" w:rsidRDefault="003732F5" w:rsidP="003732F5">
      <w:pPr>
        <w:ind w:firstLine="567"/>
        <w:jc w:val="center"/>
        <w:rPr>
          <w:b/>
          <w:sz w:val="28"/>
        </w:rPr>
      </w:pPr>
    </w:p>
    <w:p w:rsidR="003732F5" w:rsidRDefault="003732F5" w:rsidP="003732F5">
      <w:pPr>
        <w:ind w:firstLine="567"/>
        <w:jc w:val="center"/>
        <w:rPr>
          <w:rFonts w:ascii="Times New Roman CYR" w:hAnsi="Times New Roman CYR"/>
          <w:b/>
          <w:sz w:val="28"/>
        </w:rPr>
      </w:pPr>
      <w:r>
        <w:rPr>
          <w:b/>
          <w:sz w:val="28"/>
          <w:lang w:val="en-US"/>
        </w:rPr>
        <w:t>VI</w:t>
      </w:r>
      <w:r>
        <w:rPr>
          <w:rFonts w:ascii="Times New Roman CYR" w:hAnsi="Times New Roman CYR"/>
          <w:b/>
          <w:sz w:val="28"/>
        </w:rPr>
        <w:t>. Оформление решений, принятых на заседаниях Комиссии</w:t>
      </w:r>
    </w:p>
    <w:p w:rsidR="003732F5" w:rsidRDefault="003732F5" w:rsidP="003732F5">
      <w:pPr>
        <w:ind w:firstLine="567"/>
        <w:jc w:val="center"/>
        <w:rPr>
          <w:b/>
          <w:sz w:val="28"/>
        </w:rPr>
      </w:pPr>
    </w:p>
    <w:p w:rsidR="003732F5" w:rsidRDefault="003732F5" w:rsidP="003732F5">
      <w:pPr>
        <w:pStyle w:val="BodyTextIndent2"/>
        <w:ind w:firstLine="567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1. Решения Комиссии оформляется протоколом, который в пятидневный срок после даты проведения заседания готовится секретарем Комиссии и подписывается председателем Комиссии. 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В протоколе указываются: фамилии председательствующего и присутствующих на заседании членов Комиссии, приглашенных лиц, вопросы, рассмотренные в ходе заседания, принятые решения.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К протоколу прилагаются особые мнения членов Комиссии, если таковые имеются. 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В случае необходимости доработки проектов рассмотренных на заседании Комиссии материалов, по которым высказаны предложения и замечания, в протоколе отражается соответствующее поручение членам Комиссии. Если срок доработки специально не оговаривается, то она осуществляется в срок до 10 дней. 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4. Протоколы заседаний (выписки решений Комиссии) секретарем Комиссии рассылаются членам Комиссии, а также организациям и должностным лицам по списку, утвержденному председателем Комиссии, в трехдневный срок  после получения секретарем Комиссии подписанного протокола. </w:t>
      </w:r>
    </w:p>
    <w:p w:rsidR="003732F5" w:rsidRDefault="003732F5" w:rsidP="003732F5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5. </w:t>
      </w:r>
      <w:proofErr w:type="gramStart"/>
      <w:r>
        <w:rPr>
          <w:rFonts w:ascii="Times New Roman CYR" w:hAnsi="Times New Roman CYR"/>
          <w:sz w:val="28"/>
        </w:rPr>
        <w:t>Контроль за</w:t>
      </w:r>
      <w:proofErr w:type="gramEnd"/>
      <w:r>
        <w:rPr>
          <w:rFonts w:ascii="Times New Roman CYR" w:hAnsi="Times New Roman CYR"/>
          <w:sz w:val="28"/>
        </w:rPr>
        <w:t xml:space="preserve"> исполнением решений и поручений, содержащихся в протоколах заседаний Комиссии, осуществляет секретарь Комиссии.</w:t>
      </w:r>
    </w:p>
    <w:p w:rsidR="003732F5" w:rsidRDefault="003732F5" w:rsidP="003732F5">
      <w:pPr>
        <w:ind w:firstLine="567"/>
        <w:jc w:val="both"/>
        <w:rPr>
          <w:sz w:val="28"/>
        </w:rPr>
      </w:pPr>
      <w:r>
        <w:rPr>
          <w:rFonts w:ascii="Times New Roman CYR" w:hAnsi="Times New Roman CYR"/>
          <w:sz w:val="28"/>
        </w:rPr>
        <w:t>Секретарь 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3732F5" w:rsidRDefault="003732F5" w:rsidP="003732F5">
      <w:pPr>
        <w:jc w:val="both"/>
        <w:rPr>
          <w:sz w:val="28"/>
        </w:rPr>
      </w:pPr>
    </w:p>
    <w:p w:rsidR="00457801" w:rsidRDefault="003732F5">
      <w:bookmarkStart w:id="0" w:name="_GoBack"/>
      <w:bookmarkEnd w:id="0"/>
    </w:p>
    <w:sectPr w:rsidR="00457801" w:rsidSect="00E51018">
      <w:pgSz w:w="11906" w:h="16838" w:code="9"/>
      <w:pgMar w:top="568" w:right="1134" w:bottom="568" w:left="198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7C026AE"/>
    <w:lvl w:ilvl="0">
      <w:numFmt w:val="bullet"/>
      <w:lvlText w:val="*"/>
      <w:lvlJc w:val="left"/>
    </w:lvl>
  </w:abstractNum>
  <w:abstractNum w:abstractNumId="1">
    <w:nsid w:val="654D7488"/>
    <w:multiLevelType w:val="hybridMultilevel"/>
    <w:tmpl w:val="7E66A622"/>
    <w:lvl w:ilvl="0" w:tplc="83B2A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82643B9"/>
    <w:multiLevelType w:val="hybridMultilevel"/>
    <w:tmpl w:val="0994B552"/>
    <w:lvl w:ilvl="0" w:tplc="5CA6D048">
      <w:start w:val="1"/>
      <w:numFmt w:val="upperRoman"/>
      <w:lvlText w:val="%1."/>
      <w:lvlJc w:val="left"/>
      <w:pPr>
        <w:ind w:left="1287" w:hanging="7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start w:val="7"/>
        <w:numFmt w:val="bullet"/>
        <w:lvlText w:val="-"/>
        <w:legacy w:legacy="1" w:legacySpace="120" w:legacyIndent="360"/>
        <w:lvlJc w:val="left"/>
        <w:pPr>
          <w:ind w:left="1152" w:hanging="360"/>
        </w:p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3CF"/>
    <w:rsid w:val="003732F5"/>
    <w:rsid w:val="006833CF"/>
    <w:rsid w:val="00E90ECB"/>
    <w:rsid w:val="00EE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32F5"/>
    <w:pPr>
      <w:tabs>
        <w:tab w:val="left" w:pos="52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7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3732F5"/>
    <w:pPr>
      <w:ind w:firstLine="567"/>
      <w:jc w:val="both"/>
    </w:pPr>
    <w:rPr>
      <w:sz w:val="28"/>
    </w:rPr>
  </w:style>
  <w:style w:type="paragraph" w:customStyle="1" w:styleId="BodyTextIndent2">
    <w:name w:val="Body Text Indent 2"/>
    <w:basedOn w:val="a"/>
    <w:rsid w:val="003732F5"/>
    <w:pPr>
      <w:ind w:firstLine="792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2F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732F5"/>
    <w:pPr>
      <w:tabs>
        <w:tab w:val="left" w:pos="525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732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">
    <w:name w:val="Body Text 2"/>
    <w:basedOn w:val="a"/>
    <w:rsid w:val="003732F5"/>
    <w:pPr>
      <w:ind w:firstLine="567"/>
      <w:jc w:val="both"/>
    </w:pPr>
    <w:rPr>
      <w:sz w:val="28"/>
    </w:rPr>
  </w:style>
  <w:style w:type="paragraph" w:customStyle="1" w:styleId="BodyTextIndent2">
    <w:name w:val="Body Text Indent 2"/>
    <w:basedOn w:val="a"/>
    <w:rsid w:val="003732F5"/>
    <w:pPr>
      <w:ind w:firstLine="792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D1056C03A6212419DA94ED4C42138FA" ma:contentTypeVersion="2" ma:contentTypeDescription="Создание документа." ma:contentTypeScope="" ma:versionID="5260009c0888df2860687a828dfe3bc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d4c1eff-8f42-47d9-84e1-b269bee542f3" targetNamespace="http://schemas.microsoft.com/office/2006/metadata/properties" ma:root="true" ma:fieldsID="7618794c77430fa9a7be6a7253dd8c51" ns2:_="" ns3:_="" ns4:_="">
    <xsd:import namespace="57504d04-691e-4fc4-8f09-4f19fdbe90f6"/>
    <xsd:import namespace="6d7c22ec-c6a4-4777-88aa-bc3c76ac660e"/>
    <xsd:import namespace="1d4c1eff-8f42-47d9-84e1-b269bee542f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c1eff-8f42-47d9-84e1-b269bee542f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Решения комиссии" ma:format="Dropdown" ma:internalName="_x041f__x0430__x043f__x043a__x0430_">
      <xsd:simpleType>
        <xsd:restriction base="dms:Choice">
          <xsd:enumeration value="Правовая база"/>
          <xsd:enumeration value="Состав комиссии"/>
          <xsd:enumeration value="Решения комиссии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1d4c1eff-8f42-47d9-84e1-b269bee542f3">Правовая база</_x041f__x0430__x043f__x043a__x0430_>
    <_x041e__x043f__x0438__x0441__x0430__x043d__x0438__x0435_ xmlns="6d7c22ec-c6a4-4777-88aa-bc3c76ac660e">Регламент работы Антитеррористической комиссии 
Сернурского муниципального района 
</_x041e__x043f__x0438__x0441__x0430__x043d__x0438__x0435_>
    <_dlc_DocId xmlns="57504d04-691e-4fc4-8f09-4f19fdbe90f6">XXJ7TYMEEKJ2-3786-16</_dlc_DocId>
    <_dlc_DocIdUrl xmlns="57504d04-691e-4fc4-8f09-4f19fdbe90f6">
      <Url>https://vip.gov.mari.ru/sernur/_layouts/DocIdRedir.aspx?ID=XXJ7TYMEEKJ2-3786-16</Url>
      <Description>XXJ7TYMEEKJ2-3786-16</Description>
    </_dlc_DocIdUrl>
  </documentManagement>
</p:properties>
</file>

<file path=customXml/itemProps1.xml><?xml version="1.0" encoding="utf-8"?>
<ds:datastoreItem xmlns:ds="http://schemas.openxmlformats.org/officeDocument/2006/customXml" ds:itemID="{E33C9894-E460-44B3-9759-7960EA449E4B}"/>
</file>

<file path=customXml/itemProps2.xml><?xml version="1.0" encoding="utf-8"?>
<ds:datastoreItem xmlns:ds="http://schemas.openxmlformats.org/officeDocument/2006/customXml" ds:itemID="{2F2BFA8D-91BA-41E0-8366-79CB71AB3891}"/>
</file>

<file path=customXml/itemProps3.xml><?xml version="1.0" encoding="utf-8"?>
<ds:datastoreItem xmlns:ds="http://schemas.openxmlformats.org/officeDocument/2006/customXml" ds:itemID="{4BDB35EA-6F96-4959-8B91-BF3DE56AA0B5}"/>
</file>

<file path=customXml/itemProps4.xml><?xml version="1.0" encoding="utf-8"?>
<ds:datastoreItem xmlns:ds="http://schemas.openxmlformats.org/officeDocument/2006/customXml" ds:itemID="{CA49AA1B-23DB-469A-9723-4E0B0F91F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1895</Words>
  <Characters>10805</Characters>
  <Application>Microsoft Office Word</Application>
  <DocSecurity>0</DocSecurity>
  <Lines>90</Lines>
  <Paragraphs>25</Paragraphs>
  <ScaleCrop>false</ScaleCrop>
  <Company/>
  <LinksUpToDate>false</LinksUpToDate>
  <CharactersWithSpaces>12675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работы Антитеррористической комиссии</dc:title>
  <dc:subject/>
  <dc:creator>Александр</dc:creator>
  <cp:keywords/>
  <dc:description/>
  <cp:lastModifiedBy>Александр</cp:lastModifiedBy>
  <cp:revision>2</cp:revision>
  <dcterms:created xsi:type="dcterms:W3CDTF">2020-03-24T11:04:00Z</dcterms:created>
  <dcterms:modified xsi:type="dcterms:W3CDTF">2020-03-24T11:04:00Z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0x010100BD1056C03A6212419DA94ED4C42138FA</vt:lpwstr>
  </property>
  <property fmtid="{D5CDD505-2E9C-101B-9397-08002B2CF9AE}" pid="3" name="_dlc_DocIdItemGuid">
    <vt:lpwstr>319d0463-8191-48e2-b961-c3b6da4312a0</vt:lpwstr>
  </property>
</Properties>
</file>